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82805" w14:textId="74254E01" w:rsidR="00F354BC" w:rsidRPr="00F354BC" w:rsidRDefault="00F354BC" w:rsidP="00F354BC">
      <w:pPr>
        <w:pStyle w:val="Nagwek1"/>
      </w:pPr>
      <w:r w:rsidRPr="00F354BC">
        <w:t xml:space="preserve">Wniosek o zapewnienie dostępności </w:t>
      </w:r>
      <w:r>
        <w:t>cyfrowej</w:t>
      </w:r>
      <w:r w:rsidRPr="00F354BC">
        <w:t xml:space="preserve"> powinien zawierać:</w:t>
      </w:r>
    </w:p>
    <w:p w14:paraId="7EF403FB" w14:textId="77777777" w:rsidR="00F354BC" w:rsidRPr="00F354BC" w:rsidRDefault="00F354BC" w:rsidP="00F354BC">
      <w:pPr>
        <w:numPr>
          <w:ilvl w:val="0"/>
          <w:numId w:val="1"/>
        </w:numPr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>Dane kontaktowe wnioskodawcy/przedstawiciela wnioskodawcy</w:t>
      </w:r>
    </w:p>
    <w:p w14:paraId="7249AEEA" w14:textId="77777777" w:rsidR="00F354BC" w:rsidRPr="00F354BC" w:rsidRDefault="00F354BC" w:rsidP="00F354BC">
      <w:pPr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>Informację do kogo jest kierowany:</w:t>
      </w:r>
    </w:p>
    <w:p w14:paraId="0FC8353B" w14:textId="77777777" w:rsidR="00F354BC" w:rsidRPr="00F354BC" w:rsidRDefault="00F354BC" w:rsidP="00F354BC">
      <w:pPr>
        <w:spacing w:after="0" w:line="26" w:lineRule="atLeast"/>
        <w:ind w:left="567"/>
        <w:rPr>
          <w:rFonts w:ascii="Calibri" w:hAnsi="Calibri" w:cs="Calibri"/>
          <w:bCs/>
        </w:rPr>
      </w:pPr>
      <w:r w:rsidRPr="00F354BC">
        <w:rPr>
          <w:rFonts w:ascii="Calibri" w:hAnsi="Calibri" w:cs="Calibri"/>
          <w:bCs/>
        </w:rPr>
        <w:t>Gminna Biblioteka Publiczna w Rzgowie</w:t>
      </w:r>
    </w:p>
    <w:p w14:paraId="0EAED368" w14:textId="77777777" w:rsidR="00F354BC" w:rsidRPr="00F354BC" w:rsidRDefault="00F354BC" w:rsidP="00F354BC">
      <w:pPr>
        <w:spacing w:after="0" w:line="26" w:lineRule="atLeast"/>
        <w:ind w:left="567"/>
        <w:rPr>
          <w:rFonts w:ascii="Calibri" w:hAnsi="Calibri" w:cs="Calibri"/>
          <w:bCs/>
        </w:rPr>
      </w:pPr>
      <w:r w:rsidRPr="00F354BC">
        <w:rPr>
          <w:rFonts w:ascii="Calibri" w:hAnsi="Calibri" w:cs="Calibri"/>
          <w:bCs/>
        </w:rPr>
        <w:t>Ul. Szkolna 7</w:t>
      </w:r>
    </w:p>
    <w:p w14:paraId="63F0EE62" w14:textId="77777777" w:rsidR="00F354BC" w:rsidRPr="00F354BC" w:rsidRDefault="00F354BC" w:rsidP="00F354BC">
      <w:pPr>
        <w:spacing w:after="0" w:line="26" w:lineRule="atLeast"/>
        <w:ind w:left="567"/>
        <w:rPr>
          <w:rFonts w:ascii="Calibri" w:hAnsi="Calibri" w:cs="Calibri"/>
          <w:bCs/>
        </w:rPr>
      </w:pPr>
      <w:r w:rsidRPr="00F354BC">
        <w:rPr>
          <w:rFonts w:ascii="Calibri" w:hAnsi="Calibri" w:cs="Calibri"/>
          <w:bCs/>
        </w:rPr>
        <w:t>95-030 Rzgów</w:t>
      </w:r>
    </w:p>
    <w:p w14:paraId="2CF608E2" w14:textId="77777777" w:rsidR="00F354BC" w:rsidRPr="00F354BC" w:rsidRDefault="00F354BC" w:rsidP="00F354BC">
      <w:r w:rsidRPr="00F354BC">
        <w:t>informację o odwołaniu się do: art. 30 ust. 1 ustawy z dnia 19 lipca 2019 r. o zapewnianiu dostępności osobom ze szczególnymi potrzebami (Dz. U. z 2020 r. poz. 1062).</w:t>
      </w:r>
    </w:p>
    <w:p w14:paraId="75BF936D" w14:textId="2BC27C78" w:rsidR="00F354BC" w:rsidRDefault="00F354BC" w:rsidP="00F354BC">
      <w:pPr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>Wskazanie</w:t>
      </w:r>
      <w:r>
        <w:rPr>
          <w:rFonts w:ascii="Calibri" w:hAnsi="Calibri" w:cs="Calibri"/>
          <w:iCs/>
        </w:rPr>
        <w:t xml:space="preserve"> adresu elektronicznego niedostępnych treści wraz z opisem niedostępnych treści i zakresu niedostępności</w:t>
      </w:r>
    </w:p>
    <w:p w14:paraId="339EBEDD" w14:textId="1C69EFF4" w:rsidR="00F354BC" w:rsidRPr="00F354BC" w:rsidRDefault="00F354BC" w:rsidP="00F354BC">
      <w:pPr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>
        <w:rPr>
          <w:rFonts w:ascii="Calibri" w:hAnsi="Calibri" w:cs="Calibri"/>
          <w:iCs/>
        </w:rPr>
        <w:t>Proponowaną alternatywę w przypadku braku możliwości zapewnienia dostępności cyfrowej wskazanego elementu.</w:t>
      </w:r>
    </w:p>
    <w:p w14:paraId="5187A7D2" w14:textId="77777777" w:rsidR="00F354BC" w:rsidRPr="00F354BC" w:rsidRDefault="00F354BC" w:rsidP="00F354BC">
      <w:pPr>
        <w:numPr>
          <w:ilvl w:val="0"/>
          <w:numId w:val="1"/>
        </w:numPr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>Wniosek musi również zawierać:</w:t>
      </w:r>
    </w:p>
    <w:p w14:paraId="5C3DFA6E" w14:textId="77777777" w:rsidR="00F354BC" w:rsidRPr="00F354BC" w:rsidRDefault="00F354BC" w:rsidP="00F354BC">
      <w:pPr>
        <w:numPr>
          <w:ilvl w:val="0"/>
          <w:numId w:val="2"/>
        </w:numPr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 xml:space="preserve">Wskazanie interesu faktycznego </w:t>
      </w:r>
    </w:p>
    <w:p w14:paraId="50BD3151" w14:textId="77777777" w:rsidR="00F354BC" w:rsidRPr="00F354BC" w:rsidRDefault="00F354BC" w:rsidP="00F354BC">
      <w:pPr>
        <w:numPr>
          <w:ilvl w:val="0"/>
          <w:numId w:val="2"/>
        </w:numPr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>Wskazanie preferowanego sposobu zapewnienia dostępności</w:t>
      </w:r>
    </w:p>
    <w:p w14:paraId="0519C4B9" w14:textId="77777777" w:rsidR="00F354BC" w:rsidRPr="00F354BC" w:rsidRDefault="00F354BC" w:rsidP="00F354BC">
      <w:pPr>
        <w:numPr>
          <w:ilvl w:val="0"/>
          <w:numId w:val="2"/>
        </w:numPr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 xml:space="preserve">Wskazanie preferowanego sposobu odpowiedzi na wniosek: </w:t>
      </w:r>
    </w:p>
    <w:p w14:paraId="489CADF2" w14:textId="77777777" w:rsidR="00F354BC" w:rsidRPr="00F354BC" w:rsidRDefault="00F354BC" w:rsidP="00F354BC">
      <w:pPr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 xml:space="preserve">Kontakt telefoniczny </w:t>
      </w:r>
    </w:p>
    <w:p w14:paraId="3DC9F45B" w14:textId="77777777" w:rsidR="00F354BC" w:rsidRPr="00F354BC" w:rsidRDefault="00F354BC" w:rsidP="00F354BC">
      <w:pPr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 xml:space="preserve">Korespondencja pocztowa </w:t>
      </w:r>
    </w:p>
    <w:p w14:paraId="07B01FED" w14:textId="77777777" w:rsidR="00F354BC" w:rsidRPr="00F354BC" w:rsidRDefault="00F354BC" w:rsidP="00F354BC">
      <w:pPr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 xml:space="preserve">Korespondencja elektroniczna (e-mail) </w:t>
      </w:r>
    </w:p>
    <w:p w14:paraId="0AC58AE9" w14:textId="77777777" w:rsidR="00F354BC" w:rsidRPr="00F354BC" w:rsidRDefault="00F354BC" w:rsidP="00F354BC">
      <w:pPr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>Odbiór osobisty,</w:t>
      </w:r>
    </w:p>
    <w:p w14:paraId="576ECEE1" w14:textId="77777777" w:rsidR="00F354BC" w:rsidRPr="00F354BC" w:rsidRDefault="00F354BC" w:rsidP="00F354BC">
      <w:pPr>
        <w:numPr>
          <w:ilvl w:val="0"/>
          <w:numId w:val="3"/>
        </w:numPr>
        <w:spacing w:after="0" w:line="26" w:lineRule="atLeast"/>
        <w:ind w:left="567" w:hanging="567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>Inny (jaki):</w:t>
      </w:r>
    </w:p>
    <w:p w14:paraId="51037D75" w14:textId="77777777" w:rsidR="00F354BC" w:rsidRPr="00F354BC" w:rsidRDefault="00F354BC" w:rsidP="00F354BC">
      <w:pPr>
        <w:spacing w:after="0" w:line="26" w:lineRule="atLeast"/>
        <w:ind w:left="567"/>
        <w:contextualSpacing/>
        <w:rPr>
          <w:rFonts w:ascii="Calibri" w:hAnsi="Calibri" w:cs="Calibri"/>
          <w:iCs/>
        </w:rPr>
      </w:pPr>
    </w:p>
    <w:p w14:paraId="0DF0C4AD" w14:textId="77777777" w:rsidR="00F354BC" w:rsidRPr="00F354BC" w:rsidRDefault="00F354BC" w:rsidP="00F354BC">
      <w:pPr>
        <w:spacing w:after="0" w:line="26" w:lineRule="atLeast"/>
        <w:contextualSpacing/>
        <w:rPr>
          <w:rFonts w:ascii="Calibri" w:hAnsi="Calibri" w:cs="Calibri"/>
          <w:iCs/>
        </w:rPr>
      </w:pPr>
      <w:r w:rsidRPr="00F354BC">
        <w:rPr>
          <w:rFonts w:ascii="Calibri" w:hAnsi="Calibri" w:cs="Calibri"/>
          <w:iCs/>
        </w:rPr>
        <w:t>Do wniosku proszę dołączyć klauzulę informacyjną o przetwarzaniu danych osobowych:</w:t>
      </w:r>
    </w:p>
    <w:p w14:paraId="68B5EC26" w14:textId="77777777" w:rsidR="00F354BC" w:rsidRPr="00F354BC" w:rsidRDefault="00F354BC" w:rsidP="00F354BC">
      <w:pPr>
        <w:spacing w:after="0" w:line="26" w:lineRule="atLeast"/>
        <w:jc w:val="both"/>
        <w:rPr>
          <w:rFonts w:ascii="Calibri" w:eastAsia="Calibri" w:hAnsi="Calibri" w:cs="Calibri"/>
          <w:color w:val="000000"/>
          <w:kern w:val="0"/>
          <w14:ligatures w14:val="none"/>
        </w:rPr>
      </w:pPr>
      <w:r w:rsidRPr="00F354BC">
        <w:rPr>
          <w:rFonts w:ascii="Calibri" w:eastAsia="Calibri" w:hAnsi="Calibri" w:cs="Calibri"/>
          <w:color w:val="000000"/>
          <w:kern w:val="0"/>
          <w14:ligatures w14:val="none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26315CB3" w14:textId="77777777" w:rsidR="00F354BC" w:rsidRPr="00F354BC" w:rsidRDefault="00F354BC" w:rsidP="00F354BC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6" w:lineRule="atLeast"/>
        <w:ind w:left="567" w:hanging="567"/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</w:pPr>
      <w:r w:rsidRPr="00F354BC">
        <w:rPr>
          <w:rFonts w:ascii="Calibri" w:eastAsia="Arial" w:hAnsi="Calibri" w:cs="Calibri"/>
          <w:kern w:val="0"/>
          <w:lang w:eastAsia="pl-PL"/>
          <w14:ligatures w14:val="none"/>
        </w:rPr>
        <w:t xml:space="preserve">Administratorem danych osobowych zawartych we wniosku </w:t>
      </w:r>
      <w:r w:rsidRPr="00F354BC">
        <w:rPr>
          <w:rFonts w:ascii="Calibri" w:eastAsia="Arial" w:hAnsi="Calibri" w:cs="Calibri"/>
          <w:color w:val="000000"/>
          <w:kern w:val="0"/>
          <w:lang w:eastAsia="pl-PL"/>
          <w14:ligatures w14:val="none"/>
        </w:rPr>
        <w:t xml:space="preserve">o przetwarzaniu danych osobowych w związku z rozpatrzeniem  wniosku o zapewnienie dostępności </w:t>
      </w:r>
      <w:r w:rsidRPr="00F354BC">
        <w:rPr>
          <w:rFonts w:ascii="Calibri" w:eastAsia="Arial" w:hAnsi="Calibri" w:cs="Calibri"/>
          <w:kern w:val="0"/>
          <w:lang w:eastAsia="pl-PL"/>
          <w14:ligatures w14:val="none"/>
        </w:rPr>
        <w:t>jest Gminna Biblioteka Publiczna w Rzgowie, zwana dalej: „Administratorem” reprezentowana przez Dyrektora.</w:t>
      </w:r>
    </w:p>
    <w:p w14:paraId="4EBE1246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 xml:space="preserve">Kontakt do Inspektora Ochrony Danych: </w:t>
      </w:r>
      <w:hyperlink r:id="rId5" w:history="1">
        <w:r w:rsidRPr="00F354BC">
          <w:rPr>
            <w:rFonts w:ascii="Calibri" w:hAnsi="Calibri" w:cs="Calibri"/>
          </w:rPr>
          <w:t>iod@biblioteka.rzgow.pl</w:t>
        </w:r>
      </w:hyperlink>
    </w:p>
    <w:p w14:paraId="6CCFD9B3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14:paraId="7CDF92CC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 xml:space="preserve">Państwa dane osobowe będą przetwarzane w celu udzielenia odpowiedzi na wniosek o zapewnieniu dostępności. </w:t>
      </w:r>
    </w:p>
    <w:p w14:paraId="280F962B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 xml:space="preserve">Podanie danych osobowych jest dobrowolne, ale niezbędne do spełnienia powyższego celu (przesłania odpowiedzi). W przypadku konieczności wydania decyzji administracyjnej podanie danych jest obowiązkowe, w tym przypadku niepodanie </w:t>
      </w:r>
      <w:r w:rsidRPr="00F354BC">
        <w:rPr>
          <w:rFonts w:ascii="Calibri" w:hAnsi="Calibri" w:cs="Calibri"/>
        </w:rPr>
        <w:lastRenderedPageBreak/>
        <w:t>danych osobowych we wniosku, będzie skutkowało pozostawieniem sprawy bez rozpatrzenia.</w:t>
      </w:r>
    </w:p>
    <w:p w14:paraId="7900C569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2DA24C86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>Dane mogą być przekazane następującym odbiorcom: operatorowi pocztowemu w przypadku korespondencji oraz dostawcy zapewniającemu obsługę poczty elektronicznej z którym zawarto umowę powierzenia przetwarzania danych.</w:t>
      </w:r>
    </w:p>
    <w:p w14:paraId="465E826D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 xml:space="preserve">Dane nie są przekazywane do państwa trzeciego ani do organizacji międzynarodowych. </w:t>
      </w:r>
    </w:p>
    <w:p w14:paraId="32BE6FF5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– w przypadku gdy ustała podstawa do ich przetwarzania, zgoda została wycofana, dane osobowe przetwarzane są niezgodnie z prawem, dane osobowe muszą być usunięte w 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4ED9D41B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rFonts w:ascii="Calibri" w:hAnsi="Calibri" w:cs="Calibri"/>
        </w:rPr>
      </w:pPr>
      <w:r w:rsidRPr="00F354BC">
        <w:rPr>
          <w:rFonts w:ascii="Calibri" w:hAnsi="Calibri" w:cs="Calibri"/>
        </w:rPr>
        <w:t xml:space="preserve">Przysługuje Państwu prawo wniesienia skargi do Prezesa Urzędu Ochrony Danych Osobowych w Warszawie w przypadku niezgodnego z prawem przetwarzania Państwa danych osobowych. </w:t>
      </w:r>
    </w:p>
    <w:p w14:paraId="15AB024D" w14:textId="77777777" w:rsidR="00F354BC" w:rsidRPr="00F354BC" w:rsidRDefault="00F354BC" w:rsidP="00F354BC">
      <w:pPr>
        <w:numPr>
          <w:ilvl w:val="0"/>
          <w:numId w:val="4"/>
        </w:numPr>
        <w:spacing w:after="0" w:line="26" w:lineRule="atLeast"/>
        <w:ind w:left="567" w:hanging="567"/>
        <w:contextualSpacing/>
        <w:rPr>
          <w:sz w:val="22"/>
          <w:szCs w:val="22"/>
        </w:rPr>
      </w:pPr>
      <w:r w:rsidRPr="00F354BC">
        <w:rPr>
          <w:rFonts w:ascii="Calibri" w:hAnsi="Calibri" w:cs="Calibri"/>
        </w:rPr>
        <w:t>Państwa dane osobowe nie będą profilowane.</w:t>
      </w:r>
    </w:p>
    <w:p w14:paraId="0D2518E3" w14:textId="77777777" w:rsidR="00F354BC" w:rsidRDefault="00F354BC"/>
    <w:p w14:paraId="32D37068" w14:textId="77777777" w:rsidR="00F354BC" w:rsidRDefault="00F354BC"/>
    <w:sectPr w:rsidR="00F3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824355">
    <w:abstractNumId w:val="1"/>
  </w:num>
  <w:num w:numId="2" w16cid:durableId="1705446104">
    <w:abstractNumId w:val="2"/>
  </w:num>
  <w:num w:numId="3" w16cid:durableId="296955070">
    <w:abstractNumId w:val="0"/>
  </w:num>
  <w:num w:numId="4" w16cid:durableId="1884177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4BC"/>
    <w:rsid w:val="00992BF6"/>
    <w:rsid w:val="00F3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D5977"/>
  <w15:chartTrackingRefBased/>
  <w15:docId w15:val="{9CDCEDB6-0D2A-425B-A43E-1281C890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35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5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5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5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5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5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5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5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35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F35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5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54B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54B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54B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54B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54B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54B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35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35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5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35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35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354BC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F354B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354B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5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54B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354BC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F354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biblioteka.rzg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570</Words>
  <Characters>3423</Characters>
  <Application>Microsoft Office Word</Application>
  <DocSecurity>0</DocSecurity>
  <Lines>28</Lines>
  <Paragraphs>7</Paragraphs>
  <ScaleCrop>false</ScaleCrop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Anna Malinowska</cp:lastModifiedBy>
  <cp:revision>1</cp:revision>
  <dcterms:created xsi:type="dcterms:W3CDTF">2025-03-29T15:34:00Z</dcterms:created>
  <dcterms:modified xsi:type="dcterms:W3CDTF">2025-03-29T15:39:00Z</dcterms:modified>
</cp:coreProperties>
</file>